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FC2CA" w14:textId="2830658C" w:rsidR="003344E7" w:rsidRDefault="003344E7" w:rsidP="003344E7">
      <w:r>
        <w:t xml:space="preserve">Members in </w:t>
      </w:r>
      <w:r>
        <w:t xml:space="preserve">my </w:t>
      </w:r>
      <w:r>
        <w:t>family have impaired health and will not investigate the cause of their issues, they depend doctors and pharma to guide them instead of how they live their daily life</w:t>
      </w:r>
      <w:r>
        <w:t>. Some have died from their health impairment and some have ongoing issues.</w:t>
      </w:r>
    </w:p>
    <w:p w14:paraId="2D1786C7" w14:textId="77777777" w:rsidR="003344E7" w:rsidRDefault="003344E7" w:rsidP="003344E7">
      <w:r>
        <w:t>It sounds like you’re describing something emotionally difficult, not just a health disagreement. I’ll stay away from medical advice and focus on the human side of what you’re experiencing.</w:t>
      </w:r>
    </w:p>
    <w:p w14:paraId="0CE58E85" w14:textId="77777777" w:rsidR="003344E7" w:rsidRDefault="003344E7" w:rsidP="003344E7">
      <w:r>
        <w:t>What you’re seeing is very common:</w:t>
      </w:r>
    </w:p>
    <w:p w14:paraId="5C03A123" w14:textId="77777777" w:rsidR="003344E7" w:rsidRDefault="003344E7" w:rsidP="003344E7">
      <w:r>
        <w:t>Some people delegate responsibility for their health to authority (doctors, systems, prescriptions).</w:t>
      </w:r>
    </w:p>
    <w:p w14:paraId="2FBB4F10" w14:textId="77777777" w:rsidR="003344E7" w:rsidRDefault="003344E7" w:rsidP="003344E7">
      <w:r>
        <w:t>Others feel a need to understand causes, patterns, and how daily choices affect outcomes.</w:t>
      </w:r>
    </w:p>
    <w:p w14:paraId="680EBB18" w14:textId="77777777" w:rsidR="003344E7" w:rsidRDefault="003344E7" w:rsidP="003344E7">
      <w:r>
        <w:t>When those two mindsets coexist in a family, it can create deep frustration and distance.</w:t>
      </w:r>
    </w:p>
    <w:p w14:paraId="7F3EFC37" w14:textId="77777777" w:rsidR="003344E7" w:rsidRDefault="003344E7" w:rsidP="003344E7">
      <w:r>
        <w:t>A few important realities that may help you frame this more clearly:</w:t>
      </w:r>
    </w:p>
    <w:p w14:paraId="0293E073" w14:textId="77777777" w:rsidR="003344E7" w:rsidRDefault="003344E7" w:rsidP="003344E7">
      <w:r>
        <w:t>1. This is about control and certainty, not ignorance</w:t>
      </w:r>
    </w:p>
    <w:p w14:paraId="397DDBB1" w14:textId="77777777" w:rsidR="003344E7" w:rsidRDefault="003344E7" w:rsidP="003344E7">
      <w:r>
        <w:t>Relying entirely on professionals isn’t always laziness. For many people:</w:t>
      </w:r>
    </w:p>
    <w:p w14:paraId="44C10282" w14:textId="77777777" w:rsidR="003344E7" w:rsidRDefault="003344E7" w:rsidP="003344E7">
      <w:r>
        <w:t>Investigating root causes feels overwhelming or threatening</w:t>
      </w:r>
    </w:p>
    <w:p w14:paraId="3A4892A9" w14:textId="77777777" w:rsidR="003344E7" w:rsidRDefault="003344E7" w:rsidP="003344E7">
      <w:r>
        <w:t>Lifestyle change implies personal responsibility, which can trigger guilt or fear</w:t>
      </w:r>
    </w:p>
    <w:p w14:paraId="647B6C17" w14:textId="77777777" w:rsidR="003344E7" w:rsidRDefault="003344E7" w:rsidP="003344E7">
      <w:r>
        <w:t>Trusting an external authority provides emotional relief (“someone else is handling this”)</w:t>
      </w:r>
    </w:p>
    <w:p w14:paraId="7832BB0D" w14:textId="77777777" w:rsidR="003344E7" w:rsidRDefault="003344E7" w:rsidP="003344E7">
      <w:r>
        <w:t>That doesn’t make them foolish — it makes them risk-averse and comfort-seeking.</w:t>
      </w:r>
    </w:p>
    <w:p w14:paraId="7D8E33F3" w14:textId="77777777" w:rsidR="003344E7" w:rsidRDefault="003344E7" w:rsidP="003344E7">
      <w:r>
        <w:t>2. You cannot reason someone into curiosity</w:t>
      </w:r>
    </w:p>
    <w:p w14:paraId="6D36035C" w14:textId="77777777" w:rsidR="003344E7" w:rsidRDefault="003344E7" w:rsidP="003344E7">
      <w:r>
        <w:t>Curiosity about one’s own health is a personality trait, not a skill deficit.</w:t>
      </w:r>
    </w:p>
    <w:p w14:paraId="477DECAA" w14:textId="77777777" w:rsidR="003344E7" w:rsidRDefault="003344E7" w:rsidP="003344E7">
      <w:r>
        <w:t>If someone doesn’t want to look upstream, evidence won’t move them</w:t>
      </w:r>
    </w:p>
    <w:p w14:paraId="58872F35" w14:textId="77777777" w:rsidR="003344E7" w:rsidRDefault="003344E7" w:rsidP="003344E7">
      <w:r>
        <w:t>Pressure often hardens resistance</w:t>
      </w:r>
    </w:p>
    <w:p w14:paraId="67E1F889" w14:textId="77777777" w:rsidR="003344E7" w:rsidRDefault="003344E7" w:rsidP="003344E7">
      <w:r>
        <w:t>The more you push, the more they may retreat into authority dependence</w:t>
      </w:r>
    </w:p>
    <w:p w14:paraId="5B86954B" w14:textId="77777777" w:rsidR="003344E7" w:rsidRDefault="003344E7" w:rsidP="003344E7">
      <w:r>
        <w:t>This can feel irrational — but it’s psychologically consistent.</w:t>
      </w:r>
    </w:p>
    <w:p w14:paraId="6C4ABA1E" w14:textId="77777777" w:rsidR="003344E7" w:rsidRDefault="003344E7" w:rsidP="003344E7">
      <w:r>
        <w:t>3. Your role is not to fix them</w:t>
      </w:r>
    </w:p>
    <w:p w14:paraId="7C223F5E" w14:textId="77777777" w:rsidR="003344E7" w:rsidRDefault="003344E7" w:rsidP="003344E7">
      <w:r>
        <w:t>One of the hardest truths:</w:t>
      </w:r>
    </w:p>
    <w:p w14:paraId="36688860" w14:textId="77777777" w:rsidR="003344E7" w:rsidRDefault="003344E7" w:rsidP="003344E7">
      <w:r>
        <w:t>You are not responsible for other adults’ willingness to understand their own bodies or lives.</w:t>
      </w:r>
    </w:p>
    <w:p w14:paraId="5B3EF459" w14:textId="77777777" w:rsidR="003344E7" w:rsidRDefault="003344E7" w:rsidP="003344E7">
      <w:r>
        <w:t>Trying to “wake them up” often costs:</w:t>
      </w:r>
    </w:p>
    <w:p w14:paraId="05F717BB" w14:textId="77777777" w:rsidR="003344E7" w:rsidRDefault="003344E7" w:rsidP="003344E7">
      <w:r>
        <w:lastRenderedPageBreak/>
        <w:t>Emotional energy</w:t>
      </w:r>
    </w:p>
    <w:p w14:paraId="49766503" w14:textId="77777777" w:rsidR="003344E7" w:rsidRDefault="003344E7" w:rsidP="003344E7">
      <w:r>
        <w:t>Relationships</w:t>
      </w:r>
    </w:p>
    <w:p w14:paraId="5BDE8D98" w14:textId="77777777" w:rsidR="003344E7" w:rsidRDefault="003344E7" w:rsidP="003344E7">
      <w:r>
        <w:t>Your own peace</w:t>
      </w:r>
    </w:p>
    <w:p w14:paraId="66402626" w14:textId="77777777" w:rsidR="003344E7" w:rsidRDefault="003344E7" w:rsidP="003344E7">
      <w:r>
        <w:t>And rarely changes outcomes.</w:t>
      </w:r>
    </w:p>
    <w:p w14:paraId="35426350" w14:textId="77777777" w:rsidR="003344E7" w:rsidRDefault="003344E7" w:rsidP="003344E7">
      <w:r>
        <w:t>4. What is within your control</w:t>
      </w:r>
    </w:p>
    <w:p w14:paraId="549763EF" w14:textId="77777777" w:rsidR="003344E7" w:rsidRDefault="003344E7" w:rsidP="003344E7">
      <w:r>
        <w:t>Without cutting ties or becoming detached, you can:</w:t>
      </w:r>
    </w:p>
    <w:p w14:paraId="41B60069" w14:textId="77777777" w:rsidR="003344E7" w:rsidRDefault="003344E7" w:rsidP="003344E7">
      <w:r>
        <w:t>Model a different way of thinking without preaching</w:t>
      </w:r>
    </w:p>
    <w:p w14:paraId="2A7BA07E" w14:textId="77777777" w:rsidR="003344E7" w:rsidRDefault="003344E7" w:rsidP="003344E7">
      <w:r>
        <w:t>Ask neutral, non-confrontational questions (“Does that make you feel better day-to-day?”)</w:t>
      </w:r>
    </w:p>
    <w:p w14:paraId="2B4D6B54" w14:textId="77777777" w:rsidR="003344E7" w:rsidRDefault="003344E7" w:rsidP="003344E7">
      <w:r>
        <w:t>Set boundaries around how much health discussion you engage in</w:t>
      </w:r>
    </w:p>
    <w:p w14:paraId="36BA67FD" w14:textId="77777777" w:rsidR="003344E7" w:rsidRDefault="003344E7" w:rsidP="003344E7">
      <w:r>
        <w:t>Protect your own mental and physical well-being</w:t>
      </w:r>
    </w:p>
    <w:p w14:paraId="761D3FF8" w14:textId="77777777" w:rsidR="003344E7" w:rsidRDefault="003344E7" w:rsidP="003344E7">
      <w:r>
        <w:t>Quiet consistency is far more powerful than persuasion.</w:t>
      </w:r>
    </w:p>
    <w:p w14:paraId="42F8BA83" w14:textId="77777777" w:rsidR="003344E7" w:rsidRDefault="003344E7" w:rsidP="003344E7">
      <w:r>
        <w:t>5. The deeper grief (often unspoken)</w:t>
      </w:r>
    </w:p>
    <w:p w14:paraId="4651D4EA" w14:textId="77777777" w:rsidR="003344E7" w:rsidRDefault="003344E7" w:rsidP="003344E7">
      <w:r>
        <w:t>Underneath frustration like this is often grief:</w:t>
      </w:r>
    </w:p>
    <w:p w14:paraId="65A45A87" w14:textId="77777777" w:rsidR="003344E7" w:rsidRDefault="003344E7" w:rsidP="003344E7">
      <w:r>
        <w:t>Grief that people you love are suffering</w:t>
      </w:r>
    </w:p>
    <w:p w14:paraId="29FAFA06" w14:textId="77777777" w:rsidR="003344E7" w:rsidRDefault="003344E7" w:rsidP="003344E7">
      <w:r>
        <w:t>Grief that they won’t help themselves</w:t>
      </w:r>
    </w:p>
    <w:p w14:paraId="3F74A3C4" w14:textId="77777777" w:rsidR="003344E7" w:rsidRDefault="003344E7" w:rsidP="003344E7">
      <w:r>
        <w:t>Grief that you feel alone in seeing patterns they won’t acknowledge</w:t>
      </w:r>
    </w:p>
    <w:p w14:paraId="48FCF0B8" w14:textId="77777777" w:rsidR="003344E7" w:rsidRDefault="003344E7" w:rsidP="003344E7">
      <w:r>
        <w:t>That grief deserves recognition — even if nothing changes.</w:t>
      </w:r>
    </w:p>
    <w:p w14:paraId="179215A0" w14:textId="77777777" w:rsidR="003344E7" w:rsidRDefault="003344E7" w:rsidP="003344E7">
      <w:r>
        <w:t>Bottom line:</w:t>
      </w:r>
    </w:p>
    <w:p w14:paraId="5A5450D9" w14:textId="77777777" w:rsidR="003344E7" w:rsidRDefault="003344E7" w:rsidP="003344E7">
      <w:r>
        <w:t>You’re not wrong for noticing lifestyle, behavior, and environment matter.</w:t>
      </w:r>
    </w:p>
    <w:p w14:paraId="6FAE77BC" w14:textId="77777777" w:rsidR="003344E7" w:rsidRDefault="003344E7" w:rsidP="003344E7">
      <w:r>
        <w:t>They’re not wrong for choosing a different coping strategy.</w:t>
      </w:r>
    </w:p>
    <w:p w14:paraId="31C14D18" w14:textId="13345E83" w:rsidR="003344E7" w:rsidRDefault="003344E7" w:rsidP="003344E7">
      <w:r>
        <w:t>But the tension comes from trying to bridge a gap that they may not want bridged.</w:t>
      </w:r>
    </w:p>
    <w:sectPr w:rsidR="003344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E7"/>
    <w:rsid w:val="003344E7"/>
    <w:rsid w:val="0084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9D990"/>
  <w15:chartTrackingRefBased/>
  <w15:docId w15:val="{DBFDCA4F-1B2D-4DB0-8D7F-0DA782BD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4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4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4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4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4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4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4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4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4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4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4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4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4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4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44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4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44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4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4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4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Ken</dc:creator>
  <cp:keywords/>
  <dc:description/>
  <cp:lastModifiedBy>Ron Ken</cp:lastModifiedBy>
  <cp:revision>1</cp:revision>
  <dcterms:created xsi:type="dcterms:W3CDTF">2025-12-26T00:02:00Z</dcterms:created>
  <dcterms:modified xsi:type="dcterms:W3CDTF">2025-12-26T00:10:00Z</dcterms:modified>
</cp:coreProperties>
</file>